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51D7" w:rsidRPr="004A5B2A" w:rsidRDefault="004551D7" w:rsidP="004551D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A5B2A">
        <w:rPr>
          <w:rFonts w:ascii="Times New Roman" w:hAnsi="Times New Roman"/>
          <w:b/>
          <w:sz w:val="24"/>
          <w:szCs w:val="24"/>
        </w:rPr>
        <w:t xml:space="preserve">Календарный учебный график </w:t>
      </w:r>
    </w:p>
    <w:p w:rsidR="004551D7" w:rsidRDefault="004551D7" w:rsidP="004551D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A5B2A">
        <w:rPr>
          <w:rFonts w:ascii="Times New Roman" w:hAnsi="Times New Roman"/>
          <w:b/>
          <w:sz w:val="24"/>
          <w:szCs w:val="24"/>
        </w:rPr>
        <w:t xml:space="preserve">дополнительной общеобразовательной предпрофессиональной программы </w:t>
      </w:r>
    </w:p>
    <w:p w:rsidR="004551D7" w:rsidRPr="004A5B2A" w:rsidRDefault="004551D7" w:rsidP="004551D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A5B2A">
        <w:rPr>
          <w:rFonts w:ascii="Times New Roman" w:hAnsi="Times New Roman"/>
          <w:b/>
          <w:sz w:val="24"/>
          <w:szCs w:val="24"/>
        </w:rPr>
        <w:t>по предмету «</w:t>
      </w:r>
      <w:r>
        <w:rPr>
          <w:rFonts w:ascii="Times New Roman" w:hAnsi="Times New Roman"/>
          <w:b/>
          <w:sz w:val="24"/>
          <w:szCs w:val="24"/>
        </w:rPr>
        <w:t>Музыкальная литература</w:t>
      </w:r>
      <w:r w:rsidRPr="004A5B2A">
        <w:rPr>
          <w:rFonts w:ascii="Times New Roman" w:hAnsi="Times New Roman"/>
          <w:b/>
          <w:sz w:val="24"/>
          <w:szCs w:val="24"/>
        </w:rPr>
        <w:t>»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4551D7" w:rsidRPr="004A5B2A" w:rsidRDefault="004551D7" w:rsidP="004551D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A5B2A">
        <w:rPr>
          <w:rFonts w:ascii="Times New Roman" w:hAnsi="Times New Roman"/>
          <w:b/>
          <w:sz w:val="24"/>
          <w:szCs w:val="24"/>
        </w:rPr>
        <w:t xml:space="preserve">преподавателя </w:t>
      </w:r>
      <w:proofErr w:type="spellStart"/>
      <w:r w:rsidRPr="004A5B2A">
        <w:rPr>
          <w:rFonts w:ascii="Times New Roman" w:hAnsi="Times New Roman"/>
          <w:b/>
          <w:sz w:val="24"/>
          <w:szCs w:val="24"/>
        </w:rPr>
        <w:t>Самирхановой</w:t>
      </w:r>
      <w:proofErr w:type="spellEnd"/>
      <w:r w:rsidRPr="004A5B2A">
        <w:rPr>
          <w:rFonts w:ascii="Times New Roman" w:hAnsi="Times New Roman"/>
          <w:b/>
          <w:sz w:val="24"/>
          <w:szCs w:val="24"/>
        </w:rPr>
        <w:t xml:space="preserve"> Э.А. на 2022-2023 учебный год</w:t>
      </w:r>
    </w:p>
    <w:p w:rsidR="004551D7" w:rsidRDefault="004551D7" w:rsidP="004551D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4551D7" w:rsidRDefault="004551D7" w:rsidP="004551D7">
      <w:pPr>
        <w:spacing w:after="0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>Второй год (6 класс)</w:t>
      </w:r>
    </w:p>
    <w:tbl>
      <w:tblPr>
        <w:tblStyle w:val="a3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675"/>
        <w:gridCol w:w="1134"/>
        <w:gridCol w:w="851"/>
        <w:gridCol w:w="1559"/>
        <w:gridCol w:w="1418"/>
        <w:gridCol w:w="1134"/>
        <w:gridCol w:w="4819"/>
        <w:gridCol w:w="1418"/>
        <w:gridCol w:w="1624"/>
      </w:tblGrid>
      <w:tr w:rsidR="004551D7" w:rsidTr="004551D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</w:rPr>
              <w:t>п</w:t>
            </w:r>
            <w:proofErr w:type="gramEnd"/>
            <w:r>
              <w:rPr>
                <w:rFonts w:ascii="Times New Roman" w:hAnsi="Times New Roman"/>
                <w:b/>
              </w:rPr>
              <w:t>/п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Месяц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Число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Время проведения занятий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занятий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Кол-во часов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Тема занятия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Место проведения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контроля</w:t>
            </w:r>
          </w:p>
        </w:tc>
      </w:tr>
      <w:tr w:rsidR="004551D7" w:rsidTr="008D1C9C">
        <w:tc>
          <w:tcPr>
            <w:tcW w:w="14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D7" w:rsidRDefault="004551D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четверть</w:t>
            </w:r>
          </w:p>
        </w:tc>
      </w:tr>
      <w:tr w:rsidR="004551D7" w:rsidTr="004551D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сентябрь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D7" w:rsidRDefault="004551D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07.09</w:t>
            </w:r>
          </w:p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16.35-17.20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D7" w:rsidRDefault="004551D7">
            <w:pPr>
              <w:jc w:val="center"/>
              <w:rPr>
                <w:rFonts w:ascii="Times New Roman" w:hAnsi="Times New Roman"/>
              </w:rPr>
            </w:pPr>
          </w:p>
          <w:p w:rsidR="004551D7" w:rsidRDefault="004551D7">
            <w:pPr>
              <w:jc w:val="center"/>
              <w:rPr>
                <w:rFonts w:ascii="Times New Roman" w:hAnsi="Times New Roman"/>
              </w:rPr>
            </w:pPr>
          </w:p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Раздел 1. Западноевропейская музыкальная культура доклассической эпохи.</w:t>
            </w:r>
          </w:p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Музыкальная культура эпохи античности. Древнегреческая и древнеримская мифология. Античная философия, литература. Античный театр.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4551D7" w:rsidTr="004551D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сентябрь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D7" w:rsidRDefault="004551D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14.09</w:t>
            </w:r>
          </w:p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16.35-17.20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слушание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Музыкальная культура эпохи средневековья. Церковные и светские жанры.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4551D7" w:rsidTr="004551D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сентябрь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16.35-17.20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Музыкальная  культура  эпохи  Возрождения.  Музыка  и живопись, скульптура, архитектура, поэзия, литература. Духовные и светские жанры. Развитие полифонического мышления.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4551D7" w:rsidTr="004551D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сентябрь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16.35-17.20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 обсуждение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Музыкальная   культура   эпохи   Барокко.   Музыка   и живопись, скульптура, архитектура, поэзия, литература. «Малые»  стили  барокко:  рококо,  ранний  классицизм. Опера. Инструментальные школы.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Викторина по пройденному материалу</w:t>
            </w:r>
          </w:p>
        </w:tc>
      </w:tr>
      <w:tr w:rsidR="004551D7" w:rsidTr="004551D7">
        <w:trPr>
          <w:trHeight w:val="36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16.35-17.20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 обсуждение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Жизнь и творчество И.С. Баха. Особенности художественного мышления и стиля. Духовные   и светские тенденции </w:t>
            </w:r>
            <w:proofErr w:type="spellStart"/>
            <w:r>
              <w:rPr>
                <w:rFonts w:ascii="Times New Roman" w:hAnsi="Times New Roman"/>
              </w:rPr>
              <w:t>баховского</w:t>
            </w:r>
            <w:proofErr w:type="spellEnd"/>
            <w:r>
              <w:rPr>
                <w:rFonts w:ascii="Times New Roman" w:hAnsi="Times New Roman"/>
              </w:rPr>
              <w:t xml:space="preserve"> творчества.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Викторина по пройденному материалу</w:t>
            </w:r>
          </w:p>
        </w:tc>
      </w:tr>
      <w:tr w:rsidR="004551D7" w:rsidTr="004551D7">
        <w:trPr>
          <w:trHeight w:val="29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16.35-17.20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Беседа </w:t>
            </w:r>
            <w:r>
              <w:rPr>
                <w:rFonts w:ascii="Times New Roman" w:hAnsi="Times New Roman"/>
              </w:rPr>
              <w:lastRenderedPageBreak/>
              <w:t>слушание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Органное творчество Баха. Органные прелюдии. </w:t>
            </w:r>
            <w:r>
              <w:rPr>
                <w:rFonts w:ascii="Times New Roman" w:hAnsi="Times New Roman"/>
              </w:rPr>
              <w:lastRenderedPageBreak/>
              <w:t>Токката и фуга d-</w:t>
            </w:r>
            <w:proofErr w:type="spellStart"/>
            <w:r>
              <w:rPr>
                <w:rFonts w:ascii="Times New Roman" w:hAnsi="Times New Roman"/>
              </w:rPr>
              <w:t>moll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Обмен мнением </w:t>
            </w:r>
          </w:p>
          <w:p w:rsidR="004551D7" w:rsidRDefault="004551D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о </w:t>
            </w:r>
          </w:p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прослушанном</w:t>
            </w:r>
          </w:p>
        </w:tc>
      </w:tr>
      <w:tr w:rsidR="004551D7" w:rsidTr="004551D7">
        <w:trPr>
          <w:trHeight w:val="2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16.35-17.20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Клавирное  творчество  Баха. «Нотная тетрадь Анны Магдалены Бах». Инвенции.  Французская  сюита  №3. «Хорошо темперированный клавир».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Обмен мнением </w:t>
            </w:r>
          </w:p>
          <w:p w:rsidR="004551D7" w:rsidRDefault="004551D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 </w:t>
            </w:r>
          </w:p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прослушанном</w:t>
            </w:r>
          </w:p>
        </w:tc>
      </w:tr>
      <w:tr w:rsidR="004551D7" w:rsidTr="004551D7">
        <w:trPr>
          <w:trHeight w:val="9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16.35-17.20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Вокально-драматическое  творчество  Баха.  Духовные  и светские кантаты. Месса h-</w:t>
            </w:r>
            <w:proofErr w:type="spellStart"/>
            <w:r>
              <w:rPr>
                <w:rFonts w:ascii="Times New Roman" w:hAnsi="Times New Roman"/>
              </w:rPr>
              <w:t>moll</w:t>
            </w:r>
            <w:proofErr w:type="spellEnd"/>
            <w:r>
              <w:rPr>
                <w:rFonts w:ascii="Times New Roman" w:hAnsi="Times New Roman"/>
              </w:rPr>
              <w:t>. «Страсти по Матфею». Оркестровая сюита в творчестве Баха.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Обмен мнением </w:t>
            </w:r>
          </w:p>
          <w:p w:rsidR="004551D7" w:rsidRDefault="004551D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 </w:t>
            </w:r>
          </w:p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прослушанном</w:t>
            </w:r>
          </w:p>
        </w:tc>
      </w:tr>
      <w:tr w:rsidR="004551D7" w:rsidTr="004551D7">
        <w:trPr>
          <w:trHeight w:val="58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16.35-17.20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D7" w:rsidRDefault="004551D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Итоговое занятие</w:t>
            </w:r>
          </w:p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Викторина по пройденному материалу</w:t>
            </w:r>
          </w:p>
        </w:tc>
      </w:tr>
      <w:tr w:rsidR="004551D7" w:rsidTr="004551D7">
        <w:tc>
          <w:tcPr>
            <w:tcW w:w="14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D7" w:rsidRDefault="004551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четверть</w:t>
            </w:r>
          </w:p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551D7" w:rsidTr="004551D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ноябрь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16.35-17.20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слушание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Раздел 2.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</w:rPr>
              <w:t>Западноевропейское музыкальное искусство 2-й пол. XVIII – 1-й четверти XIX вв. Эпоха классицизма.</w:t>
            </w:r>
          </w:p>
          <w:p w:rsidR="004551D7" w:rsidRDefault="004551D7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Классицизм как направление</w:t>
            </w:r>
            <w:r>
              <w:rPr>
                <w:rFonts w:ascii="Times New Roman" w:hAnsi="Times New Roman"/>
              </w:rPr>
              <w:t xml:space="preserve"> в   западноевропейской музыкальной культуре 2-й пол. XVIII века.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</w:t>
            </w:r>
          </w:p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опрос</w:t>
            </w:r>
          </w:p>
        </w:tc>
      </w:tr>
      <w:tr w:rsidR="004551D7" w:rsidTr="004551D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ноябрь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16.35-17.20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слушание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Й.Гайдн</w:t>
            </w:r>
            <w:proofErr w:type="spellEnd"/>
            <w:r>
              <w:rPr>
                <w:rFonts w:ascii="Times New Roman" w:hAnsi="Times New Roman"/>
              </w:rPr>
              <w:t>. Жизнь и творчество. Особенности художественного мышления и стиля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</w:t>
            </w:r>
          </w:p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опрос</w:t>
            </w:r>
          </w:p>
        </w:tc>
      </w:tr>
      <w:tr w:rsidR="004551D7" w:rsidTr="004551D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ноябрь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D7" w:rsidRDefault="004551D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23.11</w:t>
            </w:r>
          </w:p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16.35-17.20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слушание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Симфоническое творчество Гайдна. Симфония № 103.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</w:t>
            </w:r>
          </w:p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опрос</w:t>
            </w:r>
          </w:p>
        </w:tc>
      </w:tr>
      <w:tr w:rsidR="004551D7" w:rsidTr="004551D7">
        <w:trPr>
          <w:trHeight w:val="24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ноябрь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D7" w:rsidRDefault="004551D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30.11</w:t>
            </w:r>
          </w:p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16.35-17.20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слушание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В.А.   Моцарт.   Жизнь   и   творчество.   Особенности художественного мышления и стиля.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</w:t>
            </w:r>
          </w:p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опрос</w:t>
            </w:r>
          </w:p>
        </w:tc>
      </w:tr>
      <w:tr w:rsidR="004551D7" w:rsidTr="004551D7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декабрь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16.35-17.20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слушание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Фортепианная соната в творчестве Гайдна и Моцарта.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</w:t>
            </w:r>
          </w:p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опрос</w:t>
            </w:r>
          </w:p>
        </w:tc>
      </w:tr>
      <w:tr w:rsidR="004551D7" w:rsidTr="004551D7">
        <w:trPr>
          <w:trHeight w:val="22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декабрь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16.35-17.20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Музыкальный театр Моцарта (обзор).  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</w:t>
            </w:r>
          </w:p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 опрос</w:t>
            </w:r>
          </w:p>
        </w:tc>
      </w:tr>
      <w:tr w:rsidR="004551D7" w:rsidTr="004551D7">
        <w:trPr>
          <w:trHeight w:val="2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декабрь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16.35-17.20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Итоговое занятие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Викторина по пройденному материалу</w:t>
            </w:r>
          </w:p>
        </w:tc>
      </w:tr>
      <w:tr w:rsidR="004551D7" w:rsidTr="004551D7">
        <w:tc>
          <w:tcPr>
            <w:tcW w:w="14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D7" w:rsidRDefault="004551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четверть</w:t>
            </w:r>
          </w:p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551D7" w:rsidTr="004551D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январь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11.01</w:t>
            </w:r>
          </w:p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16.35-17.20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слушание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Традиции  оперы  </w:t>
            </w:r>
            <w:proofErr w:type="spellStart"/>
            <w:r>
              <w:rPr>
                <w:rFonts w:ascii="Times New Roman" w:hAnsi="Times New Roman"/>
              </w:rPr>
              <w:t>buffa</w:t>
            </w:r>
            <w:proofErr w:type="spellEnd"/>
            <w:r>
              <w:rPr>
                <w:rFonts w:ascii="Times New Roman" w:hAnsi="Times New Roman"/>
              </w:rPr>
              <w:t xml:space="preserve">  в  опере  Моцарта  «Свадьба Фигаро». Новаторство в области музыкального театра.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</w:t>
            </w:r>
          </w:p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опрос</w:t>
            </w:r>
          </w:p>
        </w:tc>
      </w:tr>
      <w:tr w:rsidR="004551D7" w:rsidTr="004551D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январь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16.35-17.20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слушание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«Реквием» Моцарта.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</w:t>
            </w:r>
          </w:p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опрос</w:t>
            </w:r>
          </w:p>
        </w:tc>
      </w:tr>
      <w:tr w:rsidR="004551D7" w:rsidTr="004551D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16.35-17.20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слушание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Л.  В.  Бетховен.  Жизнь  и  творчество.  Особенности художественного мышления и стиля.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</w:t>
            </w:r>
          </w:p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опрос</w:t>
            </w:r>
          </w:p>
        </w:tc>
      </w:tr>
      <w:tr w:rsidR="004551D7" w:rsidTr="004551D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16.35-17.20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слушание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Фортепианная соната в творчестве Бетховена. Соната №8«Патетическая».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</w:t>
            </w:r>
          </w:p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опрос</w:t>
            </w:r>
          </w:p>
        </w:tc>
      </w:tr>
      <w:tr w:rsidR="004551D7" w:rsidTr="004551D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16.35-17.20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слушание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Симфоническое  творчество  Бетховена.  Симфония  №5. Увертюра «Эгмонт».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</w:t>
            </w:r>
          </w:p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опрос</w:t>
            </w:r>
          </w:p>
        </w:tc>
      </w:tr>
      <w:tr w:rsidR="004551D7" w:rsidTr="004551D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16.35-17.20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слушание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D7" w:rsidRDefault="004551D7">
            <w:pPr>
              <w:jc w:val="center"/>
              <w:rPr>
                <w:rFonts w:ascii="Times New Roman" w:hAnsi="Times New Roman"/>
              </w:rPr>
            </w:pPr>
          </w:p>
          <w:p w:rsidR="004551D7" w:rsidRDefault="004551D7">
            <w:pPr>
              <w:jc w:val="center"/>
              <w:rPr>
                <w:rFonts w:ascii="Times New Roman" w:hAnsi="Times New Roman"/>
              </w:rPr>
            </w:pPr>
          </w:p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Раздел 3. Западноевропейское музыкальное искусство XIX века.</w:t>
            </w:r>
          </w:p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Романтизм   как   направление   в   западноевропейской музыкальной   культуре   XIX   века   (обзор   основных тенденций).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</w:t>
            </w:r>
          </w:p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опрос</w:t>
            </w:r>
          </w:p>
        </w:tc>
      </w:tr>
      <w:tr w:rsidR="004551D7" w:rsidTr="004551D7">
        <w:trPr>
          <w:trHeight w:val="33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16.35-17.20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слушание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Ф.Шуберт</w:t>
            </w:r>
            <w:proofErr w:type="spellEnd"/>
            <w:r>
              <w:rPr>
                <w:rFonts w:ascii="Times New Roman" w:hAnsi="Times New Roman"/>
              </w:rPr>
              <w:t>.   Жизнь   и   творчество.   Классические   и романтические тенденции шубертовского стиля.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</w:t>
            </w:r>
          </w:p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опрос</w:t>
            </w:r>
          </w:p>
        </w:tc>
      </w:tr>
      <w:tr w:rsidR="004551D7" w:rsidTr="004551D7">
        <w:trPr>
          <w:trHeight w:val="26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16.35-17.20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слушание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Вокальное  творчество  Шуберта.  Песни  на  стихи  </w:t>
            </w:r>
            <w:proofErr w:type="spellStart"/>
            <w:r>
              <w:rPr>
                <w:rFonts w:ascii="Times New Roman" w:hAnsi="Times New Roman"/>
              </w:rPr>
              <w:t>Гѐте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Рельштаба</w:t>
            </w:r>
            <w:proofErr w:type="spellEnd"/>
            <w:r>
              <w:rPr>
                <w:rFonts w:ascii="Times New Roman" w:hAnsi="Times New Roman"/>
              </w:rPr>
              <w:t>,   Шуберта.   Вокальный  цикл   «Прекрасная мельничиха». Краткий обзор цикла «Зимний путь».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</w:t>
            </w:r>
          </w:p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опрос</w:t>
            </w:r>
          </w:p>
        </w:tc>
      </w:tr>
      <w:tr w:rsidR="004551D7" w:rsidTr="004551D7">
        <w:trPr>
          <w:trHeight w:val="2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16.35-17.20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Викторина по </w:t>
            </w:r>
            <w:r>
              <w:rPr>
                <w:rFonts w:ascii="Times New Roman" w:hAnsi="Times New Roman"/>
              </w:rPr>
              <w:lastRenderedPageBreak/>
              <w:t>пройденному материалу</w:t>
            </w:r>
          </w:p>
        </w:tc>
      </w:tr>
      <w:tr w:rsidR="004551D7" w:rsidTr="004551D7">
        <w:tc>
          <w:tcPr>
            <w:tcW w:w="14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D7" w:rsidRDefault="004551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4 четверть</w:t>
            </w:r>
          </w:p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551D7" w:rsidTr="004551D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D7" w:rsidRDefault="004551D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05.04</w:t>
            </w:r>
          </w:p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16.35-17.20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слушание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Симфоническое  творчество  Шуберта.  Симфония  №8«Неоконченная».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</w:t>
            </w:r>
          </w:p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опрос</w:t>
            </w:r>
          </w:p>
        </w:tc>
      </w:tr>
      <w:tr w:rsidR="004551D7" w:rsidTr="004551D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16.35-17.20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слушание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Фортепианное творчество Шуберта. Экспромты. Музыкальные моменты. Вальсы.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</w:t>
            </w:r>
          </w:p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опрос</w:t>
            </w:r>
          </w:p>
        </w:tc>
      </w:tr>
      <w:tr w:rsidR="004551D7" w:rsidTr="004551D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16.35-17.20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слушание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Ф. Шопен. Жизнь и творчество. Национальные истоки </w:t>
            </w:r>
            <w:proofErr w:type="spellStart"/>
            <w:r>
              <w:rPr>
                <w:rFonts w:ascii="Times New Roman" w:hAnsi="Times New Roman"/>
              </w:rPr>
              <w:t>шопеновского</w:t>
            </w:r>
            <w:proofErr w:type="spellEnd"/>
            <w:r>
              <w:rPr>
                <w:rFonts w:ascii="Times New Roman" w:hAnsi="Times New Roman"/>
              </w:rPr>
              <w:t xml:space="preserve"> стиля.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</w:t>
            </w:r>
          </w:p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опрос</w:t>
            </w:r>
          </w:p>
        </w:tc>
      </w:tr>
      <w:tr w:rsidR="004551D7" w:rsidTr="004551D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16.35-17.20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Фортепианное творчество Шопена. Мазурки. Полонезы. Прелюдии. Вальсы. Ноктюрны. Этюды. Крупные формы (сонаты, баллады).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</w:t>
            </w:r>
          </w:p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опрос</w:t>
            </w:r>
          </w:p>
        </w:tc>
      </w:tr>
      <w:tr w:rsidR="004551D7" w:rsidTr="004551D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03.05</w:t>
            </w:r>
          </w:p>
          <w:p w:rsidR="004551D7" w:rsidRDefault="004551D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10.05</w:t>
            </w:r>
          </w:p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16.35-17.20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слушание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Обмен мнением </w:t>
            </w:r>
          </w:p>
          <w:p w:rsidR="004551D7" w:rsidRDefault="004551D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</w:t>
            </w:r>
          </w:p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прослушанном</w:t>
            </w:r>
          </w:p>
        </w:tc>
      </w:tr>
      <w:tr w:rsidR="004551D7" w:rsidTr="004551D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16.35-17.20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D7" w:rsidRDefault="004551D7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1D7" w:rsidRDefault="004551D7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Викторина по пройденному материалу</w:t>
            </w:r>
          </w:p>
        </w:tc>
      </w:tr>
    </w:tbl>
    <w:p w:rsidR="004551D7" w:rsidRDefault="004551D7" w:rsidP="004551D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4551D7" w:rsidRDefault="004551D7" w:rsidP="004551D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4551D7" w:rsidRDefault="004551D7" w:rsidP="004551D7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4551D7" w:rsidRDefault="004551D7" w:rsidP="004551D7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4551D7" w:rsidRDefault="004551D7" w:rsidP="004551D7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4551D7" w:rsidRDefault="004551D7" w:rsidP="004551D7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4551D7" w:rsidRDefault="004551D7" w:rsidP="004551D7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4551D7" w:rsidRDefault="004551D7" w:rsidP="004551D7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4551D7" w:rsidRDefault="004551D7" w:rsidP="004551D7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E67C3" w:rsidRDefault="000E67C3"/>
    <w:sectPr w:rsidR="000E67C3" w:rsidSect="004551D7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B30"/>
    <w:rsid w:val="000E67C3"/>
    <w:rsid w:val="004551D7"/>
    <w:rsid w:val="00955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1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551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1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551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474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826</Words>
  <Characters>4709</Characters>
  <Application>Microsoft Office Word</Application>
  <DocSecurity>0</DocSecurity>
  <Lines>39</Lines>
  <Paragraphs>11</Paragraphs>
  <ScaleCrop>false</ScaleCrop>
  <Company/>
  <LinksUpToDate>false</LinksUpToDate>
  <CharactersWithSpaces>5524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2023-09-26T07:38:00Z</dcterms:created>
  <dcterms:modified xsi:type="dcterms:W3CDTF">2023-09-26T07:40:00Z</dcterms:modified>
</cp:coreProperties>
</file>